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Polkadot's Interoperability: XGame's Portal to Gamers' Dreams</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The new age of gaming is upon us: one where the boundaries between fantasy and reality blur. It’s where gamers can immerse themselves in captivating fantasy worlds and come out reaping tangible rewards. It’s what XGame, a cutting-edge Web3 gaming platform, is all about: this exciting fusion of the gaming universe with real-world opportunities. Let’s dive into the heart of XGame's transformation, the Polkadot blockchain, and its remarkable interoperability, and find out why it has opened a gateway to gamers' dreams.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The Web3 Gaming Revolution</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Before we dive into the intricacies of how Polkadot's interoperability is shaping the future of gaming through XGame, let's first understand the Web3 gaming revolution.</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Web3 gaming transcends the conventional realm of gaming by introducing elements of decentralization, NFTs (non-fungible tokens), cryptocurrencies, and the blockchain. It's a gaming experience that empowers players to truly own their in-game assets, turning virtual items into valuable and tradable assets. XGame is among the pioneers in this revolution, offering a diverse range of games that blend traditional gaming elements with the liberating power of NFTs and blockchain technology. But what sets XGame apart from its predecessors? It's XGame's bold promise: to knock down the boundary between the gaming world and the real world. And bridging both. In other words, the in-game assets you acquire and cherish in the fantastical realms of XGame can be traded, swapped, or sold in the tangible world, and it's all made possible by the Polkadot blockchain.</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b w:val="1"/>
          <w:rtl w:val="0"/>
        </w:rPr>
        <w:t xml:space="preserve">Polkadot: The Engine Under XGame's Hood</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At the core of XGame's innovative approach is the Polkadot blockchain. Unlike many standalone blockchains, Polkadot operates as a network of interconnected chains, making it an ideal choice for XGame's vision of interoperable gaming. Within the Polkadot network, XGame operates on the Humidefi-Genesis Parachain Node, a parallel chain that functions alongside the main Polkadot Relay Chain.</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The term "parachain" implies a close connection to the main chain while providing autonomy and specialized functions. In the context of XGame, this means true interoperability with other blockchains across the entire Polkadot network, thanks to Polkadot's Cross-Chain Message (XCM) protocol.</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Gavin James Wood, the co-founder of Ethereum, spearheaded the creation of Polkadot. His vision was true interoperability to “connect private and consortium chains, public and permissionless networks, oracles, and future technologies that are yet to be created.” He wanted to improve the existing blockchain networks, particularly its security, scalability, and interoperability. Polkadot, with its innovative approach, became a natural fit for XGame's ambitious goals.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b w:val="1"/>
          <w:rtl w:val="0"/>
        </w:rPr>
        <w:t xml:space="preserve">XGame: Where Fantasy Meets Reality</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XGame's integration with the Polkadot blockchain and its use of NFTs and cryptocurrencies have profound implications for gamers. It's no longer about just playing games. It's about turning gaming into a means of financial gain.</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Here's how it works: Within XGame's diverse gaming ecosystem, the rewards and in-game assets you earn are tokenized as NFTs. This means you truly own them. Your immutable ownership is recorded on the Polkadot blockchain, ensuring transparency and authenticity. But what's truly groundbreaking is that these assets aren't confined to the virtual world.</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t xml:space="preserve">Polkadot's interoperability feature opens up exciting possibilities. It means that your NFTs in XGame can seamlessly interact with other blockchains, other assets, and, most importantly, the real world. You can trade your gaming treasures for other valuable digital assets or sell them for real-world money. You can therefore monetize your skills, and your gaming assets can contribute to your financial well-being.</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b w:val="1"/>
          <w:rtl w:val="0"/>
        </w:rPr>
        <w:t xml:space="preserve">Real-World Benefits of XGame</w:t>
      </w: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The integration of Polkadot's blockchain and NFTs in XGame opens the door to a range of real-world benefits:</w:t>
      </w:r>
    </w:p>
    <w:p w:rsidR="00000000" w:rsidDel="00000000" w:rsidP="00000000" w:rsidRDefault="00000000" w:rsidRPr="00000000" w14:paraId="0000001C">
      <w:pPr>
        <w:numPr>
          <w:ilvl w:val="0"/>
          <w:numId w:val="1"/>
        </w:numPr>
        <w:spacing w:after="0" w:before="0" w:lineRule="auto"/>
        <w:ind w:left="720" w:hanging="360"/>
        <w:rPr>
          <w:u w:val="none"/>
        </w:rPr>
      </w:pPr>
      <w:r w:rsidDel="00000000" w:rsidR="00000000" w:rsidRPr="00000000">
        <w:rPr>
          <w:rtl w:val="0"/>
        </w:rPr>
        <w:t xml:space="preserve">Ownership: Gamers now have true ownership of in-game assets. No longer are you merely a temporary custodian of digital items; you are the rightful owner.</w:t>
      </w:r>
    </w:p>
    <w:p w:rsidR="00000000" w:rsidDel="00000000" w:rsidP="00000000" w:rsidRDefault="00000000" w:rsidRPr="00000000" w14:paraId="0000001D">
      <w:pPr>
        <w:numPr>
          <w:ilvl w:val="0"/>
          <w:numId w:val="1"/>
        </w:numPr>
        <w:spacing w:after="0" w:before="0" w:lineRule="auto"/>
        <w:ind w:left="720" w:hanging="360"/>
        <w:rPr>
          <w:u w:val="none"/>
        </w:rPr>
      </w:pPr>
      <w:r w:rsidDel="00000000" w:rsidR="00000000" w:rsidRPr="00000000">
        <w:rPr>
          <w:rtl w:val="0"/>
        </w:rPr>
        <w:t xml:space="preserve">Monetization: Gamers can monetize their skills and assets. The time and effort spent in the gaming world may now be converted into real-world income.</w:t>
      </w:r>
    </w:p>
    <w:p w:rsidR="00000000" w:rsidDel="00000000" w:rsidP="00000000" w:rsidRDefault="00000000" w:rsidRPr="00000000" w14:paraId="0000001E">
      <w:pPr>
        <w:numPr>
          <w:ilvl w:val="0"/>
          <w:numId w:val="1"/>
        </w:numPr>
        <w:spacing w:after="0" w:before="0" w:lineRule="auto"/>
        <w:ind w:left="720" w:hanging="360"/>
        <w:rPr>
          <w:u w:val="none"/>
        </w:rPr>
      </w:pPr>
      <w:r w:rsidDel="00000000" w:rsidR="00000000" w:rsidRPr="00000000">
        <w:rPr>
          <w:rtl w:val="0"/>
        </w:rPr>
        <w:t xml:space="preserve">Economic Freedom: XGame and Polkadot provide a path to economic freedom, enabling gamers to navigate the gaming universe and the real world with newfound financial independence.</w:t>
      </w:r>
    </w:p>
    <w:p w:rsidR="00000000" w:rsidDel="00000000" w:rsidP="00000000" w:rsidRDefault="00000000" w:rsidRPr="00000000" w14:paraId="0000001F">
      <w:pPr>
        <w:numPr>
          <w:ilvl w:val="0"/>
          <w:numId w:val="1"/>
        </w:numPr>
        <w:spacing w:after="0" w:before="0" w:lineRule="auto"/>
        <w:ind w:left="720" w:hanging="360"/>
        <w:rPr>
          <w:u w:val="none"/>
        </w:rPr>
      </w:pPr>
      <w:r w:rsidDel="00000000" w:rsidR="00000000" w:rsidRPr="00000000">
        <w:rPr>
          <w:rtl w:val="0"/>
        </w:rPr>
        <w:t xml:space="preserve">Interoperability: The interoperability of the Polkadot blockchain means your assets aren't confined to XGame. They can be connected to a broader digital ecosystem, opening up opportunities for exchange and growth.</w:t>
      </w:r>
    </w:p>
    <w:p w:rsidR="00000000" w:rsidDel="00000000" w:rsidP="00000000" w:rsidRDefault="00000000" w:rsidRPr="00000000" w14:paraId="00000020">
      <w:pPr>
        <w:numPr>
          <w:ilvl w:val="0"/>
          <w:numId w:val="1"/>
        </w:numPr>
        <w:spacing w:after="0" w:before="0" w:lineRule="auto"/>
        <w:ind w:left="720" w:hanging="360"/>
        <w:rPr>
          <w:u w:val="none"/>
        </w:rPr>
      </w:pPr>
      <w:r w:rsidDel="00000000" w:rsidR="00000000" w:rsidRPr="00000000">
        <w:rPr>
          <w:rtl w:val="0"/>
        </w:rPr>
        <w:t xml:space="preserve">Transparency and Security: The blockchain records all transactions, securing transparency in  asset ownership. Gamers can trust that their gaming investments are protected.</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b w:val="1"/>
          <w:rtl w:val="0"/>
        </w:rPr>
        <w:t xml:space="preserve">The Future of Gaming</w:t>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t xml:space="preserve">XGame's partnership with Polkadot represents the future of gaming—a future where gaming isn't just about entertainment but also about empowerment. Gamers can become entrepreneurs in the gaming world, trading, creating, and making financial decisions based on their in-game assets. Polkadot's interoperability extends this potential even further. Gamers can explore an entire digital ecosystem, transcending the boundaries of individual games and connecting with diverse blockchain networks. As Polkadot continues to evolve and expand its network, the possibilities for XGame and its players are boundless. </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t xml:space="preserve">In the end, XGame isn't just a gaming platform; it's a portal to dreams, financial freedom, and the limitless possibilities of a Web3 gaming universe. The magic happens when fantasy meets reality, and the key to this enchanting portal is Polkadot's interoperability. </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t xml:space="preserve">Are you ready to turn pixels into profits? The XGame portal is open, and your adventure awaits. Visit </w:t>
      </w:r>
      <w:hyperlink r:id="rId6">
        <w:r w:rsidDel="00000000" w:rsidR="00000000" w:rsidRPr="00000000">
          <w:rPr>
            <w:color w:val="1155cc"/>
            <w:u w:val="single"/>
            <w:rtl w:val="0"/>
          </w:rPr>
          <w:t xml:space="preserve">www.xgame.co</w:t>
        </w:r>
      </w:hyperlink>
      <w:r w:rsidDel="00000000" w:rsidR="00000000" w:rsidRPr="00000000">
        <w:rPr>
          <w:rtl w:val="0"/>
        </w:rPr>
        <w:t xml:space="preserve">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